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9D4" w:rsidRPr="00471704" w:rsidRDefault="00FC09D4" w:rsidP="00FC09D4">
      <w:pPr>
        <w:pStyle w:val="MediumShading1-Accent11"/>
        <w:ind w:left="1440"/>
        <w:rPr>
          <w:rFonts w:eastAsia="Arial" w:hAnsi="Arial" w:cs="Arial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3AA426BC" wp14:editId="466ED542">
            <wp:simplePos x="0" y="0"/>
            <wp:positionH relativeFrom="page">
              <wp:posOffset>488950</wp:posOffset>
            </wp:positionH>
            <wp:positionV relativeFrom="page">
              <wp:posOffset>231775</wp:posOffset>
            </wp:positionV>
            <wp:extent cx="952500" cy="1047750"/>
            <wp:effectExtent l="0" t="0" r="0" b="0"/>
            <wp:wrapNone/>
            <wp:docPr id="3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24F83273" wp14:editId="60B427B6">
            <wp:simplePos x="0" y="0"/>
            <wp:positionH relativeFrom="page">
              <wp:posOffset>488950</wp:posOffset>
            </wp:positionH>
            <wp:positionV relativeFrom="page">
              <wp:posOffset>231775</wp:posOffset>
            </wp:positionV>
            <wp:extent cx="952500" cy="1047750"/>
            <wp:effectExtent l="0" t="0" r="0" b="0"/>
            <wp:wrapNone/>
            <wp:docPr id="2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bCs/>
          <w:color w:val="1689C9"/>
          <w:sz w:val="28"/>
          <w:szCs w:val="28"/>
        </w:rPr>
        <w:t>BLAIRGOWRIE AND RATTRAY COMMUNITY COUNCIL</w:t>
      </w:r>
    </w:p>
    <w:p w:rsidR="00FC09D4" w:rsidRPr="00471704" w:rsidRDefault="00FC09D4" w:rsidP="00FC09D4">
      <w:pPr>
        <w:rPr>
          <w:sz w:val="16"/>
          <w:szCs w:val="16"/>
        </w:rPr>
      </w:pPr>
      <w:r>
        <w:t xml:space="preserve">  </w:t>
      </w:r>
    </w:p>
    <w:p w:rsidR="00FC09D4" w:rsidRDefault="00FC09D4" w:rsidP="00FC09D4">
      <w:pPr>
        <w:jc w:val="center"/>
        <w:rPr>
          <w:rFonts w:ascii="Comic Sans MS" w:hAnsi="Comic Sans MS"/>
          <w:b/>
          <w:sz w:val="28"/>
          <w:szCs w:val="28"/>
        </w:rPr>
      </w:pPr>
    </w:p>
    <w:p w:rsidR="00FC09D4" w:rsidRPr="0031096B" w:rsidRDefault="00FC09D4" w:rsidP="00FC09D4">
      <w:pPr>
        <w:jc w:val="center"/>
        <w:rPr>
          <w:rFonts w:ascii="Comic Sans MS" w:hAnsi="Comic Sans MS"/>
          <w:b/>
        </w:rPr>
      </w:pPr>
      <w:r w:rsidRPr="003C343B">
        <w:rPr>
          <w:rFonts w:ascii="Comic Sans MS" w:hAnsi="Comic Sans MS"/>
          <w:b/>
          <w:sz w:val="28"/>
          <w:szCs w:val="28"/>
        </w:rPr>
        <w:t>Ordinary Meeting</w:t>
      </w:r>
      <w:r>
        <w:rPr>
          <w:rFonts w:ascii="Comic Sans MS" w:hAnsi="Comic Sans MS"/>
          <w:b/>
          <w:sz w:val="28"/>
          <w:szCs w:val="28"/>
        </w:rPr>
        <w:t xml:space="preserve"> – Draft Agenda</w:t>
      </w:r>
    </w:p>
    <w:p w:rsidR="00FC09D4" w:rsidRPr="003C343B" w:rsidRDefault="00FC09D4" w:rsidP="00FC0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3C343B">
        <w:rPr>
          <w:rFonts w:ascii="Comic Sans MS" w:hAnsi="Comic Sans MS"/>
          <w:b/>
          <w:sz w:val="28"/>
          <w:szCs w:val="28"/>
        </w:rPr>
        <w:t>Thursday,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9</w:t>
      </w:r>
      <w:r w:rsidRPr="00F21F0A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January</w:t>
      </w:r>
      <w:r w:rsidRPr="003C343B">
        <w:rPr>
          <w:rFonts w:ascii="Comic Sans MS" w:hAnsi="Comic Sans MS"/>
          <w:b/>
          <w:sz w:val="28"/>
          <w:szCs w:val="28"/>
        </w:rPr>
        <w:t xml:space="preserve"> 202</w:t>
      </w:r>
      <w:r>
        <w:rPr>
          <w:rFonts w:ascii="Comic Sans MS" w:hAnsi="Comic Sans MS"/>
          <w:b/>
          <w:sz w:val="28"/>
          <w:szCs w:val="28"/>
        </w:rPr>
        <w:t>5</w:t>
      </w:r>
      <w:r w:rsidRPr="003C343B">
        <w:rPr>
          <w:rFonts w:ascii="Comic Sans MS" w:hAnsi="Comic Sans MS"/>
          <w:b/>
          <w:sz w:val="28"/>
          <w:szCs w:val="28"/>
        </w:rPr>
        <w:t>, at 7pm</w:t>
      </w:r>
    </w:p>
    <w:p w:rsidR="00FC09D4" w:rsidRDefault="00FC09D4" w:rsidP="00FC0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3C343B">
        <w:rPr>
          <w:rFonts w:ascii="Comic Sans MS" w:hAnsi="Comic Sans MS"/>
          <w:b/>
          <w:sz w:val="28"/>
          <w:szCs w:val="28"/>
        </w:rPr>
        <w:t xml:space="preserve">at the BaRI Building, High Street, Blairgowrie, </w:t>
      </w:r>
    </w:p>
    <w:p w:rsidR="00FC09D4" w:rsidRPr="003C343B" w:rsidRDefault="00FC09D4" w:rsidP="00FC09D4">
      <w:pPr>
        <w:tabs>
          <w:tab w:val="center" w:pos="4589"/>
          <w:tab w:val="right" w:pos="917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Pr="003C343B">
        <w:rPr>
          <w:rFonts w:ascii="Comic Sans MS" w:hAnsi="Comic Sans MS"/>
          <w:b/>
          <w:sz w:val="28"/>
          <w:szCs w:val="28"/>
        </w:rPr>
        <w:t>and online via Zoom</w:t>
      </w:r>
      <w:r>
        <w:rPr>
          <w:rFonts w:ascii="Comic Sans MS" w:hAnsi="Comic Sans MS"/>
          <w:b/>
          <w:sz w:val="28"/>
          <w:szCs w:val="28"/>
        </w:rPr>
        <w:tab/>
      </w:r>
    </w:p>
    <w:p w:rsidR="00FC09D4" w:rsidRDefault="00FC09D4" w:rsidP="00FC09D4">
      <w:pPr>
        <w:jc w:val="center"/>
        <w:rPr>
          <w:rFonts w:ascii="Comic Sans MS" w:hAnsi="Comic Sans MS"/>
          <w:sz w:val="16"/>
          <w:szCs w:val="16"/>
        </w:rPr>
      </w:pPr>
    </w:p>
    <w:p w:rsidR="00FC09D4" w:rsidRPr="00722734" w:rsidRDefault="00FC09D4" w:rsidP="00FC09D4">
      <w:pPr>
        <w:jc w:val="center"/>
        <w:rPr>
          <w:rFonts w:ascii="Comic Sans MS" w:hAnsi="Comic Sans MS"/>
          <w:sz w:val="16"/>
          <w:szCs w:val="16"/>
        </w:rPr>
      </w:pPr>
    </w:p>
    <w:p w:rsidR="00FC09D4" w:rsidRPr="00E231EC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1. </w:t>
      </w:r>
      <w:r w:rsidRPr="00E231EC">
        <w:rPr>
          <w:rFonts w:ascii="Comic Sans MS" w:hAnsi="Comic Sans MS"/>
        </w:rPr>
        <w:t>Welcome and In</w:t>
      </w:r>
      <w:r>
        <w:rPr>
          <w:rFonts w:ascii="Comic Sans MS" w:hAnsi="Comic Sans MS"/>
        </w:rPr>
        <w:t>t</w:t>
      </w:r>
      <w:r w:rsidRPr="00E231EC">
        <w:rPr>
          <w:rFonts w:ascii="Comic Sans MS" w:hAnsi="Comic Sans MS"/>
        </w:rPr>
        <w:t>roductions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2. </w:t>
      </w:r>
      <w:r w:rsidRPr="00E231EC">
        <w:rPr>
          <w:rFonts w:ascii="Comic Sans MS" w:hAnsi="Comic Sans MS"/>
        </w:rPr>
        <w:t>Apologies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3. </w:t>
      </w:r>
      <w:r w:rsidRPr="00AF5C63">
        <w:rPr>
          <w:rFonts w:ascii="Comic Sans MS" w:hAnsi="Comic Sans MS"/>
        </w:rPr>
        <w:t xml:space="preserve">Adoption of draft minutes of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4</w:t>
      </w:r>
      <w:r w:rsidRPr="00520C7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Novem</w:t>
      </w:r>
      <w:r>
        <w:rPr>
          <w:rFonts w:ascii="Comic Sans MS" w:hAnsi="Comic Sans MS"/>
        </w:rPr>
        <w:t>ber</w:t>
      </w:r>
      <w:r w:rsidRPr="00AF5C63">
        <w:rPr>
          <w:rFonts w:ascii="Comic Sans MS" w:hAnsi="Comic Sans MS"/>
        </w:rPr>
        <w:t xml:space="preserve"> 202</w:t>
      </w:r>
      <w:r>
        <w:rPr>
          <w:rFonts w:ascii="Comic Sans MS" w:hAnsi="Comic Sans MS"/>
        </w:rPr>
        <w:t>4</w:t>
      </w:r>
      <w:r w:rsidRPr="00AF5C63">
        <w:rPr>
          <w:rFonts w:ascii="Comic Sans MS" w:hAnsi="Comic Sans MS"/>
        </w:rPr>
        <w:t xml:space="preserve"> meeting</w:t>
      </w:r>
      <w:r>
        <w:rPr>
          <w:rFonts w:ascii="Comic Sans MS" w:hAnsi="Comic Sans MS"/>
        </w:rPr>
        <w:br/>
        <w:t xml:space="preserve"> 4. Police &amp; Fire Reports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5</w:t>
      </w:r>
      <w:r w:rsidRPr="00AF5C6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AF5C63">
        <w:rPr>
          <w:rFonts w:ascii="Comic Sans MS" w:hAnsi="Comic Sans MS"/>
        </w:rPr>
        <w:t>Matters</w:t>
      </w:r>
      <w:r>
        <w:rPr>
          <w:rFonts w:ascii="Comic Sans MS" w:hAnsi="Comic Sans MS"/>
        </w:rPr>
        <w:t xml:space="preserve"> raised by members of the public</w:t>
      </w:r>
    </w:p>
    <w:p w:rsidR="00FC09D4" w:rsidRPr="000F3DB9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Elm Drive Traffic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6. Regular reports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Resilience/Flooding PR/SM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b) Climate Action DC/GP/JM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c) Twinning GP/SM/DC/AS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d) Maintenance in Blairgowrie &amp; Rattray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. Built Environment a) Electrical Connections at Wellmeadow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ii. Open Spaces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Local Place Plan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7. Matters Arising/Reports Back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Noticeboards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b) B&amp;R Common Good Fund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c) Cherry Trees at Piggy Lane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d) </w:t>
      </w:r>
      <w:r>
        <w:rPr>
          <w:rFonts w:ascii="Comic Sans MS" w:hAnsi="Comic Sans MS"/>
        </w:rPr>
        <w:t>First Responders in B&amp;R</w:t>
      </w:r>
    </w:p>
    <w:p w:rsidR="00FC09D4" w:rsidRDefault="00FC09D4" w:rsidP="00FC09D4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Scalable Cities</w:t>
      </w:r>
      <w:r>
        <w:rPr>
          <w:rFonts w:ascii="Comic Sans MS" w:hAnsi="Comic Sans MS"/>
        </w:rPr>
        <w:t xml:space="preserve"> </w:t>
      </w:r>
    </w:p>
    <w:p w:rsidR="00FC09D4" w:rsidRDefault="00FC09D4" w:rsidP="00FC09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8</w:t>
      </w:r>
      <w:r>
        <w:rPr>
          <w:rFonts w:ascii="Comic Sans MS" w:hAnsi="Comic Sans MS"/>
        </w:rPr>
        <w:t>. Traffic Matters</w:t>
      </w:r>
    </w:p>
    <w:p w:rsidR="00FC09D4" w:rsidRDefault="00FC09D4" w:rsidP="00FC09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9</w:t>
      </w:r>
      <w:r>
        <w:rPr>
          <w:rFonts w:ascii="Comic Sans MS" w:hAnsi="Comic Sans MS"/>
        </w:rPr>
        <w:t>. Planning Matters</w:t>
      </w:r>
    </w:p>
    <w:p w:rsidR="00FC09D4" w:rsidRDefault="00FC09D4" w:rsidP="00FC09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>. Chair’s Report</w:t>
      </w:r>
    </w:p>
    <w:p w:rsidR="00FC09D4" w:rsidRPr="00AE0C9F" w:rsidRDefault="00FC09D4" w:rsidP="00FC09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. Treasurer’s Report</w:t>
      </w:r>
    </w:p>
    <w:p w:rsidR="00FC09D4" w:rsidRDefault="00FC09D4" w:rsidP="00FC09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>
        <w:rPr>
          <w:rFonts w:ascii="Comic Sans MS" w:hAnsi="Comic Sans MS"/>
        </w:rPr>
        <w:t>2</w:t>
      </w:r>
      <w:r>
        <w:rPr>
          <w:rFonts w:ascii="Comic Sans MS" w:hAnsi="Comic Sans MS"/>
        </w:rPr>
        <w:t>. Secretary’s Correspondence</w:t>
      </w:r>
    </w:p>
    <w:p w:rsidR="00FC09D4" w:rsidRDefault="00FC09D4" w:rsidP="00FC09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>
        <w:rPr>
          <w:rFonts w:ascii="Comic Sans MS" w:hAnsi="Comic Sans MS"/>
        </w:rPr>
        <w:t>3</w:t>
      </w:r>
      <w:r>
        <w:rPr>
          <w:rFonts w:ascii="Comic Sans MS" w:hAnsi="Comic Sans MS"/>
        </w:rPr>
        <w:t>. Councillors’ Reports</w:t>
      </w:r>
    </w:p>
    <w:p w:rsidR="00FC09D4" w:rsidRDefault="00FC09D4" w:rsidP="00FC09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AOCB </w:t>
      </w:r>
    </w:p>
    <w:p w:rsidR="00FC09D4" w:rsidRDefault="00FC09D4" w:rsidP="00FC09D4">
      <w:pPr>
        <w:rPr>
          <w:rFonts w:ascii="Comic Sans MS" w:hAnsi="Comic Sans MS"/>
          <w:sz w:val="16"/>
          <w:szCs w:val="16"/>
        </w:rPr>
      </w:pPr>
    </w:p>
    <w:p w:rsidR="00FC09D4" w:rsidRPr="002E376A" w:rsidRDefault="00FC09D4" w:rsidP="00FC09D4">
      <w:pPr>
        <w:rPr>
          <w:rFonts w:ascii="Comic Sans MS" w:hAnsi="Comic Sans MS"/>
          <w:sz w:val="16"/>
          <w:szCs w:val="16"/>
        </w:rPr>
      </w:pPr>
    </w:p>
    <w:p w:rsidR="00FC09D4" w:rsidRPr="00471BCA" w:rsidRDefault="00FC09D4" w:rsidP="00FC09D4">
      <w:pPr>
        <w:rPr>
          <w:rFonts w:ascii="Comic Sans MS" w:hAnsi="Comic Sans MS"/>
          <w:sz w:val="20"/>
          <w:szCs w:val="20"/>
        </w:rPr>
      </w:pPr>
      <w:r w:rsidRPr="00954B56">
        <w:rPr>
          <w:rFonts w:ascii="Comic Sans MS" w:hAnsi="Comic Sans MS"/>
          <w:sz w:val="20"/>
          <w:szCs w:val="20"/>
        </w:rPr>
        <w:t xml:space="preserve">Please note: With </w:t>
      </w:r>
      <w:r>
        <w:rPr>
          <w:rFonts w:ascii="Comic Sans MS" w:hAnsi="Comic Sans MS"/>
          <w:sz w:val="20"/>
          <w:szCs w:val="20"/>
        </w:rPr>
        <w:t xml:space="preserve">the </w:t>
      </w:r>
      <w:r w:rsidRPr="00954B56">
        <w:rPr>
          <w:rFonts w:ascii="Comic Sans MS" w:hAnsi="Comic Sans MS"/>
          <w:sz w:val="20"/>
          <w:szCs w:val="20"/>
        </w:rPr>
        <w:t xml:space="preserve">permission of all attendees, the minute taker will record this meeting solely for the purpose of writing up the minutes, </w:t>
      </w:r>
      <w:r>
        <w:rPr>
          <w:rFonts w:ascii="Comic Sans MS" w:hAnsi="Comic Sans MS"/>
          <w:sz w:val="20"/>
          <w:szCs w:val="20"/>
        </w:rPr>
        <w:t xml:space="preserve">will not share the recording, </w:t>
      </w:r>
      <w:r w:rsidRPr="00954B56">
        <w:rPr>
          <w:rFonts w:ascii="Comic Sans MS" w:hAnsi="Comic Sans MS"/>
          <w:sz w:val="20"/>
          <w:szCs w:val="20"/>
        </w:rPr>
        <w:t>and will delete the recording as soon as the minutes have been written.</w:t>
      </w:r>
      <w:r>
        <w:rPr>
          <w:rFonts w:ascii="Comic Sans MS" w:hAnsi="Comic Sans MS"/>
          <w:sz w:val="20"/>
          <w:szCs w:val="20"/>
        </w:rPr>
        <w:t xml:space="preserve">  The Chair will ask for permission at the start of the meeting.</w:t>
      </w:r>
    </w:p>
    <w:p w:rsidR="00FC09D4" w:rsidRPr="00BD7147" w:rsidRDefault="00FC09D4" w:rsidP="00FC09D4">
      <w:pPr>
        <w:rPr>
          <w:rFonts w:ascii="Comic Sans MS" w:hAnsi="Comic Sans MS"/>
          <w:sz w:val="20"/>
          <w:szCs w:val="20"/>
        </w:rPr>
      </w:pPr>
      <w:r w:rsidRPr="00BD7147">
        <w:rPr>
          <w:rFonts w:ascii="Comic Sans MS" w:hAnsi="Comic Sans MS"/>
          <w:sz w:val="20"/>
          <w:szCs w:val="20"/>
        </w:rPr>
        <w:t>Awaiting new information: CCTV, Representation of Young People, Community Action Plan, Football Pitch, Citizen of The Year</w:t>
      </w:r>
    </w:p>
    <w:p w:rsidR="00FC09D4" w:rsidRDefault="00FC09D4" w:rsidP="00FC09D4">
      <w:pPr>
        <w:rPr>
          <w:rFonts w:ascii="Comic Sans MS" w:hAnsi="Comic Sans MS"/>
          <w:sz w:val="10"/>
          <w:szCs w:val="10"/>
        </w:rPr>
      </w:pPr>
    </w:p>
    <w:p w:rsidR="00FC09D4" w:rsidRPr="00471704" w:rsidRDefault="00FC09D4" w:rsidP="00FC09D4">
      <w:pPr>
        <w:rPr>
          <w:rFonts w:ascii="Comic Sans MS" w:hAnsi="Comic Sans MS"/>
          <w:sz w:val="10"/>
          <w:szCs w:val="10"/>
        </w:rPr>
      </w:pPr>
    </w:p>
    <w:p w:rsidR="00FC09D4" w:rsidRPr="007E15FB" w:rsidRDefault="00FC09D4" w:rsidP="00FC09D4">
      <w:pPr>
        <w:rPr>
          <w:rFonts w:ascii="Comic Sans MS" w:hAnsi="Comic Sans MS"/>
          <w:b/>
        </w:rPr>
      </w:pPr>
      <w:r w:rsidRPr="007E15FB">
        <w:rPr>
          <w:rFonts w:ascii="Comic Sans MS" w:hAnsi="Comic Sans MS"/>
          <w:b/>
        </w:rPr>
        <w:t>Next meeting: Ordinary Meeting,</w:t>
      </w:r>
      <w:r>
        <w:rPr>
          <w:rFonts w:ascii="Comic Sans MS" w:hAnsi="Comic Sans MS"/>
          <w:b/>
        </w:rPr>
        <w:t xml:space="preserve"> </w:t>
      </w:r>
      <w:r w:rsidRPr="007E15FB">
        <w:rPr>
          <w:rFonts w:ascii="Comic Sans MS" w:hAnsi="Comic Sans MS"/>
          <w:b/>
        </w:rPr>
        <w:t xml:space="preserve">Thursday, </w:t>
      </w:r>
      <w:r>
        <w:rPr>
          <w:rFonts w:ascii="Comic Sans MS" w:hAnsi="Comic Sans MS"/>
          <w:b/>
        </w:rPr>
        <w:t>13</w:t>
      </w:r>
      <w:r w:rsidRPr="007E15FB">
        <w:rPr>
          <w:rFonts w:ascii="Comic Sans MS" w:hAnsi="Comic Sans MS"/>
          <w:b/>
          <w:vertAlign w:val="superscript"/>
        </w:rPr>
        <w:t>th</w:t>
      </w:r>
      <w:r w:rsidRPr="007E15FB"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Febr</w:t>
      </w:r>
      <w:r w:rsidRPr="007E15FB">
        <w:rPr>
          <w:rFonts w:ascii="Comic Sans MS" w:hAnsi="Comic Sans MS"/>
          <w:b/>
        </w:rPr>
        <w:t>ary</w:t>
      </w:r>
      <w:proofErr w:type="spellEnd"/>
      <w:r w:rsidRPr="007E15FB">
        <w:rPr>
          <w:rFonts w:ascii="Comic Sans MS" w:hAnsi="Comic Sans MS"/>
          <w:b/>
        </w:rPr>
        <w:t xml:space="preserve"> 2025, 7.00pm</w:t>
      </w:r>
    </w:p>
    <w:p w:rsidR="00EB43CB" w:rsidRDefault="00EB43CB"/>
    <w:sectPr w:rsidR="00EB43CB" w:rsidSect="00FC09D4">
      <w:pgSz w:w="11901" w:h="16817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D4"/>
    <w:rsid w:val="00313304"/>
    <w:rsid w:val="00D542E5"/>
    <w:rsid w:val="00EB43CB"/>
    <w:rsid w:val="00F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E882"/>
  <w15:chartTrackingRefBased/>
  <w15:docId w15:val="{1A64C0FA-96D1-B049-AD7F-261CAA7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D4"/>
    <w:rPr>
      <w:rFonts w:ascii="Cambria" w:eastAsia="MS Mincho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FC09D4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</dc:creator>
  <cp:keywords/>
  <dc:description/>
  <cp:lastModifiedBy>Gina P</cp:lastModifiedBy>
  <cp:revision>1</cp:revision>
  <dcterms:created xsi:type="dcterms:W3CDTF">2025-01-09T09:53:00Z</dcterms:created>
  <dcterms:modified xsi:type="dcterms:W3CDTF">2025-01-09T10:01:00Z</dcterms:modified>
</cp:coreProperties>
</file>